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5" w:type="dxa"/>
        <w:jc w:val="center"/>
        <w:tblInd w:w="-202" w:type="dxa"/>
        <w:tblLayout w:type="fixed"/>
        <w:tblLook w:val="0000" w:firstRow="0" w:lastRow="0" w:firstColumn="0" w:lastColumn="0" w:noHBand="0" w:noVBand="0"/>
      </w:tblPr>
      <w:tblGrid>
        <w:gridCol w:w="202"/>
        <w:gridCol w:w="71"/>
        <w:gridCol w:w="1330"/>
        <w:gridCol w:w="5160"/>
        <w:gridCol w:w="185"/>
        <w:gridCol w:w="895"/>
        <w:gridCol w:w="1258"/>
        <w:gridCol w:w="1300"/>
        <w:gridCol w:w="564"/>
      </w:tblGrid>
      <w:tr w:rsidR="001E0182">
        <w:trPr>
          <w:cantSplit/>
          <w:trHeight w:val="160"/>
          <w:jc w:val="center"/>
        </w:trPr>
        <w:tc>
          <w:tcPr>
            <w:tcW w:w="273" w:type="dxa"/>
            <w:gridSpan w:val="2"/>
          </w:tcPr>
          <w:p w:rsidR="001E0182" w:rsidRDefault="001E0182">
            <w:pPr>
              <w:widowControl/>
              <w:autoSpaceDE w:val="0"/>
              <w:autoSpaceDN w:val="0"/>
              <w:snapToGrid w:val="0"/>
              <w:spacing w:before="120" w:line="180" w:lineRule="atLeast"/>
              <w:ind w:left="-86" w:right="-58"/>
              <w:textAlignment w:val="bottom"/>
              <w:rPr>
                <w:rFonts w:ascii="DFKai-SB" w:eastAsia="宋体" w:hAnsi="DFKai-SB"/>
                <w:b/>
                <w:sz w:val="1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5" w:type="dxa"/>
            <w:gridSpan w:val="3"/>
          </w:tcPr>
          <w:p w:rsidR="001E0182" w:rsidRDefault="00925B97">
            <w:pPr>
              <w:widowControl/>
              <w:autoSpaceDE w:val="0"/>
              <w:autoSpaceDN w:val="0"/>
              <w:snapToGrid w:val="0"/>
              <w:spacing w:before="120" w:line="180" w:lineRule="atLeast"/>
              <w:ind w:left="-86"/>
              <w:jc w:val="distribute"/>
              <w:textAlignment w:val="bottom"/>
              <w:rPr>
                <w:rFonts w:ascii="DFKai-SB" w:eastAsia="宋体" w:hAnsi="DFKai-SB"/>
                <w:b/>
                <w:bCs/>
                <w:i/>
                <w:iCs/>
                <w:sz w:val="60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pacing w:val="240"/>
                <w:sz w:val="48"/>
                <w:szCs w:val="48"/>
                <w:lang w:eastAsia="zh-CN"/>
              </w:rPr>
              <w:t>东莞市常平特威数控机械配件经营部</w:t>
            </w:r>
          </w:p>
        </w:tc>
        <w:tc>
          <w:tcPr>
            <w:tcW w:w="4017" w:type="dxa"/>
            <w:gridSpan w:val="4"/>
          </w:tcPr>
          <w:p w:rsidR="001E0182" w:rsidRDefault="001E0182">
            <w:pPr>
              <w:widowControl/>
              <w:tabs>
                <w:tab w:val="left" w:pos="1300"/>
              </w:tabs>
              <w:autoSpaceDE w:val="0"/>
              <w:autoSpaceDN w:val="0"/>
              <w:spacing w:line="300" w:lineRule="exact"/>
              <w:textAlignment w:val="bottom"/>
              <w:rPr>
                <w:rFonts w:ascii="PMingLiU" w:eastAsia="宋体" w:hAnsi="PMingLiU"/>
                <w:sz w:val="21"/>
                <w:lang w:eastAsia="zh-CN"/>
              </w:rPr>
            </w:pPr>
          </w:p>
          <w:p w:rsidR="001E0182" w:rsidRDefault="00925B97">
            <w:pPr>
              <w:widowControl/>
              <w:tabs>
                <w:tab w:val="left" w:pos="1300"/>
              </w:tabs>
              <w:autoSpaceDE w:val="0"/>
              <w:autoSpaceDN w:val="0"/>
              <w:spacing w:line="300" w:lineRule="exact"/>
              <w:textAlignment w:val="bottom"/>
              <w:rPr>
                <w:rFonts w:ascii="PMingLiU" w:eastAsia="PMingLiU" w:hAnsi="PMingLiU"/>
                <w:sz w:val="21"/>
              </w:rPr>
            </w:pPr>
            <w:r>
              <w:rPr>
                <w:rFonts w:ascii="PMingLiU" w:eastAsia="PMingLiU" w:hAnsi="PMingLiU"/>
                <w:sz w:val="21"/>
              </w:rPr>
              <w:t>地址：廣東省東莞市常平鎮</w:t>
            </w:r>
            <w:r>
              <w:rPr>
                <w:rFonts w:ascii="PMingLiU" w:eastAsia="PMingLiU" w:hAnsi="PMingLiU" w:hint="eastAsia"/>
                <w:sz w:val="21"/>
              </w:rPr>
              <w:t>木棆工業區</w:t>
            </w:r>
          </w:p>
          <w:p w:rsidR="001E0182" w:rsidRDefault="00925B97">
            <w:pPr>
              <w:widowControl/>
              <w:tabs>
                <w:tab w:val="left" w:pos="1300"/>
              </w:tabs>
              <w:autoSpaceDE w:val="0"/>
              <w:autoSpaceDN w:val="0"/>
              <w:spacing w:line="300" w:lineRule="exact"/>
              <w:textAlignment w:val="bottom"/>
              <w:rPr>
                <w:rFonts w:ascii="PMingLiU" w:eastAsia="PMingLiU" w:hAnsi="PMingLiU"/>
                <w:sz w:val="21"/>
                <w:lang w:eastAsia="zh-CN"/>
              </w:rPr>
            </w:pPr>
            <w:r>
              <w:rPr>
                <w:rFonts w:ascii="PMingLiU" w:eastAsia="PMingLiU" w:hAnsi="PMingLiU"/>
                <w:sz w:val="21"/>
              </w:rPr>
              <w:t>電話：</w:t>
            </w:r>
            <w:r>
              <w:rPr>
                <w:rFonts w:ascii="PMingLiU" w:eastAsia="PMingLiU" w:hAnsi="PMingLiU"/>
                <w:sz w:val="21"/>
              </w:rPr>
              <w:t>769-</w:t>
            </w:r>
            <w:r>
              <w:rPr>
                <w:rFonts w:ascii="PMingLiU" w:eastAsia="PMingLiU" w:hAnsi="PMingLiU" w:hint="eastAsia"/>
                <w:sz w:val="21"/>
              </w:rPr>
              <w:t>83818051</w:t>
            </w:r>
            <w:r>
              <w:rPr>
                <w:rFonts w:ascii="PMingLiU" w:eastAsia="PMingLiU" w:hAnsi="PMingLiU"/>
                <w:sz w:val="21"/>
              </w:rPr>
              <w:t>傳真：</w:t>
            </w:r>
            <w:r>
              <w:rPr>
                <w:rFonts w:ascii="PMingLiU" w:eastAsia="PMingLiU" w:hAnsi="PMingLiU"/>
                <w:sz w:val="21"/>
              </w:rPr>
              <w:t>769-</w:t>
            </w:r>
            <w:r>
              <w:rPr>
                <w:rFonts w:ascii="PMingLiU" w:eastAsia="PMingLiU" w:hAnsi="PMingLiU" w:hint="eastAsia"/>
                <w:sz w:val="21"/>
              </w:rPr>
              <w:t>8</w:t>
            </w:r>
            <w:r>
              <w:rPr>
                <w:rFonts w:ascii="PMingLiU" w:eastAsia="PMingLiU" w:hAnsi="PMingLiU"/>
                <w:sz w:val="21"/>
              </w:rPr>
              <w:t>3818051</w:t>
            </w:r>
          </w:p>
          <w:p w:rsidR="001E0182" w:rsidRDefault="00925B97">
            <w:pPr>
              <w:widowControl/>
              <w:tabs>
                <w:tab w:val="left" w:pos="1298"/>
              </w:tabs>
              <w:autoSpaceDE w:val="0"/>
              <w:autoSpaceDN w:val="0"/>
              <w:snapToGrid w:val="0"/>
              <w:spacing w:line="300" w:lineRule="exact"/>
              <w:textAlignment w:val="bottom"/>
              <w:rPr>
                <w:rFonts w:ascii="PMingLiU" w:eastAsia="PMingLiU" w:hAnsi="PMingLiU"/>
                <w:sz w:val="10"/>
              </w:rPr>
            </w:pPr>
            <w:r>
              <w:rPr>
                <w:rFonts w:ascii="PMingLiU" w:eastAsia="PMingLiU" w:hAnsi="PMingLiU"/>
                <w:sz w:val="21"/>
              </w:rPr>
              <w:t>E-MAIL</w:t>
            </w:r>
            <w:r>
              <w:rPr>
                <w:rFonts w:ascii="PMingLiU" w:eastAsia="PMingLiU" w:hAnsi="PMingLiU"/>
                <w:sz w:val="21"/>
              </w:rPr>
              <w:t>：</w:t>
            </w:r>
            <w:hyperlink r:id="rId6" w:history="1">
              <w:r>
                <w:rPr>
                  <w:rStyle w:val="af"/>
                  <w:rFonts w:ascii="PMingLiU" w:eastAsia="PMingLiU" w:hAnsi="PMingLiU"/>
                  <w:sz w:val="21"/>
                </w:rPr>
                <w:t>tech_well_cnc@</w:t>
              </w:r>
              <w:r>
                <w:rPr>
                  <w:rStyle w:val="af"/>
                  <w:rFonts w:ascii="PMingLiU" w:eastAsia="宋体" w:hAnsi="PMingLiU" w:hint="eastAsia"/>
                  <w:sz w:val="21"/>
                  <w:lang w:eastAsia="zh-CN"/>
                </w:rPr>
                <w:t>aliyun</w:t>
              </w:r>
              <w:r>
                <w:rPr>
                  <w:rStyle w:val="af"/>
                  <w:rFonts w:ascii="PMingLiU" w:eastAsia="PMingLiU" w:hAnsi="PMingLiU"/>
                  <w:sz w:val="21"/>
                </w:rPr>
                <w:t>.com</w:t>
              </w:r>
            </w:hyperlink>
          </w:p>
        </w:tc>
      </w:tr>
      <w:tr w:rsidR="001E0182">
        <w:tblPrEx>
          <w:tblBorders>
            <w:top w:val="double" w:sz="6" w:space="0" w:color="auto"/>
            <w:left w:val="double" w:sz="6" w:space="0" w:color="auto"/>
            <w:right w:val="double" w:sz="6" w:space="0" w:color="auto"/>
          </w:tblBorders>
        </w:tblPrEx>
        <w:trPr>
          <w:gridBefore w:val="1"/>
          <w:gridAfter w:val="1"/>
          <w:wBefore w:w="202" w:type="dxa"/>
          <w:wAfter w:w="564" w:type="dxa"/>
          <w:cantSplit/>
          <w:jc w:val="center"/>
        </w:trPr>
        <w:tc>
          <w:tcPr>
            <w:tcW w:w="1401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1E0182" w:rsidRDefault="001E0182">
            <w:pPr>
              <w:widowControl/>
              <w:autoSpaceDE w:val="0"/>
              <w:autoSpaceDN w:val="0"/>
              <w:textAlignment w:val="bottom"/>
              <w:rPr>
                <w:rFonts w:ascii="Times New Roman" w:eastAsia="DFKai-SB" w:hAnsi="Times New Roman"/>
                <w:b/>
                <w:sz w:val="16"/>
              </w:rPr>
            </w:pPr>
          </w:p>
          <w:p w:rsidR="001E0182" w:rsidRDefault="001E0182">
            <w:pPr>
              <w:widowControl/>
              <w:autoSpaceDE w:val="0"/>
              <w:autoSpaceDN w:val="0"/>
              <w:textAlignment w:val="bottom"/>
              <w:rPr>
                <w:rFonts w:ascii="Times New Roman" w:eastAsia="DFKai-SB" w:hAnsi="Times New Roman"/>
                <w:sz w:val="16"/>
              </w:rPr>
            </w:pPr>
          </w:p>
          <w:p w:rsidR="001E0182" w:rsidRDefault="00925B97">
            <w:pPr>
              <w:widowControl/>
              <w:autoSpaceDE w:val="0"/>
              <w:autoSpaceDN w:val="0"/>
              <w:textAlignment w:val="bottom"/>
              <w:rPr>
                <w:rFonts w:ascii="Times New Roman" w:eastAsia="DFKai-SB" w:hAnsi="Times New Roman"/>
                <w:b/>
              </w:rPr>
            </w:pPr>
            <w:r>
              <w:rPr>
                <w:rFonts w:ascii="Times New Roman" w:eastAsia="DFKai-SB" w:hAnsi="Times New Roman"/>
                <w:sz w:val="16"/>
              </w:rPr>
              <w:t>Total Page  : 1</w:t>
            </w:r>
          </w:p>
        </w:tc>
        <w:tc>
          <w:tcPr>
            <w:tcW w:w="7498" w:type="dxa"/>
            <w:gridSpan w:val="4"/>
            <w:tcBorders>
              <w:top w:val="double" w:sz="6" w:space="0" w:color="auto"/>
              <w:bottom w:val="single" w:sz="6" w:space="0" w:color="auto"/>
            </w:tcBorders>
          </w:tcPr>
          <w:p w:rsidR="001E0182" w:rsidRDefault="00925B97">
            <w:pPr>
              <w:widowControl/>
              <w:tabs>
                <w:tab w:val="left" w:pos="-2790"/>
                <w:tab w:val="left" w:pos="-990"/>
                <w:tab w:val="left" w:pos="1026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DFKai-SB" w:hAnsi="Times New Roman"/>
                <w:sz w:val="56"/>
              </w:rPr>
            </w:pPr>
            <w:r>
              <w:rPr>
                <w:rFonts w:ascii="Times New Roman" w:eastAsia="DFKai-SB" w:hAnsi="Times New Roman"/>
                <w:b/>
                <w:sz w:val="56"/>
              </w:rPr>
              <w:t xml:space="preserve">Fax Message </w:t>
            </w: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</w:tcPr>
          <w:p w:rsidR="001E0182" w:rsidRDefault="001E0182">
            <w:pPr>
              <w:widowControl/>
              <w:autoSpaceDE w:val="0"/>
              <w:autoSpaceDN w:val="0"/>
              <w:jc w:val="right"/>
              <w:textAlignment w:val="bottom"/>
              <w:rPr>
                <w:rFonts w:ascii="Times New Roman" w:eastAsia="DFKai-SB" w:hAnsi="Times New Roman"/>
                <w:b/>
                <w:sz w:val="16"/>
              </w:rPr>
            </w:pPr>
          </w:p>
          <w:p w:rsidR="001E0182" w:rsidRDefault="001E0182">
            <w:pPr>
              <w:widowControl/>
              <w:autoSpaceDE w:val="0"/>
              <w:autoSpaceDN w:val="0"/>
              <w:jc w:val="right"/>
              <w:textAlignment w:val="bottom"/>
              <w:rPr>
                <w:rFonts w:ascii="Times New Roman" w:eastAsia="DFKai-SB" w:hAnsi="Times New Roman"/>
                <w:b/>
                <w:sz w:val="16"/>
              </w:rPr>
            </w:pPr>
          </w:p>
          <w:p w:rsidR="001E0182" w:rsidRDefault="00925B97">
            <w:pPr>
              <w:widowControl/>
              <w:autoSpaceDE w:val="0"/>
              <w:autoSpaceDN w:val="0"/>
              <w:jc w:val="right"/>
              <w:textAlignment w:val="bottom"/>
              <w:rPr>
                <w:rFonts w:ascii="Times New Roman" w:eastAsia="DFKai-SB" w:hAnsi="Times New Roman"/>
                <w:b/>
              </w:rPr>
            </w:pPr>
            <w:r>
              <w:rPr>
                <w:rFonts w:ascii="Times New Roman" w:eastAsia="DFKai-SB" w:hAnsi="Times New Roman"/>
                <w:sz w:val="16"/>
              </w:rPr>
              <w:t>Page :1</w:t>
            </w:r>
          </w:p>
        </w:tc>
      </w:tr>
      <w:tr w:rsidR="001E0182">
        <w:trPr>
          <w:gridBefore w:val="1"/>
          <w:gridAfter w:val="1"/>
          <w:wBefore w:w="202" w:type="dxa"/>
          <w:wAfter w:w="564" w:type="dxa"/>
          <w:cantSplit/>
          <w:trHeight w:val="481"/>
          <w:jc w:val="center"/>
        </w:trPr>
        <w:tc>
          <w:tcPr>
            <w:tcW w:w="1401" w:type="dxa"/>
            <w:gridSpan w:val="2"/>
            <w:tcBorders>
              <w:left w:val="double" w:sz="6" w:space="0" w:color="auto"/>
            </w:tcBorders>
          </w:tcPr>
          <w:p w:rsidR="001E0182" w:rsidRDefault="00925B97">
            <w:pPr>
              <w:widowControl/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Times New Roman" w:eastAsia="DFKai-SB" w:hAnsi="Times New Roman"/>
                <w:b/>
              </w:rPr>
            </w:pPr>
            <w:r>
              <w:rPr>
                <w:rFonts w:ascii="Times New Roman" w:eastAsia="DFKai-SB" w:hAnsi="Times New Roman"/>
                <w:b/>
              </w:rPr>
              <w:t>To :</w:t>
            </w:r>
          </w:p>
        </w:tc>
        <w:tc>
          <w:tcPr>
            <w:tcW w:w="5160" w:type="dxa"/>
            <w:tcBorders>
              <w:top w:val="single" w:sz="6" w:space="0" w:color="auto"/>
              <w:bottom w:val="single" w:sz="6" w:space="0" w:color="auto"/>
            </w:tcBorders>
          </w:tcPr>
          <w:p w:rsidR="001E0182" w:rsidRDefault="00925B97">
            <w:pPr>
              <w:pStyle w:val="11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顶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钧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</w:tcPr>
          <w:p w:rsidR="001E0182" w:rsidRDefault="00925B97">
            <w:pPr>
              <w:widowControl/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Times New Roman" w:eastAsia="DFKai-SB" w:hAnsi="Times New Roman"/>
                <w:b/>
              </w:rPr>
            </w:pPr>
            <w:r>
              <w:rPr>
                <w:rFonts w:ascii="Times New Roman" w:eastAsia="DFKai-SB" w:hAnsi="Times New Roman"/>
                <w:b/>
              </w:rPr>
              <w:t>From :</w:t>
            </w:r>
          </w:p>
        </w:tc>
        <w:tc>
          <w:tcPr>
            <w:tcW w:w="2558" w:type="dxa"/>
            <w:gridSpan w:val="2"/>
            <w:tcBorders>
              <w:bottom w:val="single" w:sz="6" w:space="0" w:color="auto"/>
              <w:right w:val="double" w:sz="6" w:space="0" w:color="auto"/>
            </w:tcBorders>
          </w:tcPr>
          <w:p w:rsidR="001E0182" w:rsidRDefault="00925B97">
            <w:pPr>
              <w:pStyle w:val="11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潘生</w:t>
            </w:r>
            <w:r>
              <w:rPr>
                <w:rFonts w:ascii="Times New Roman" w:eastAsia="宋体" w:hAnsi="Times New Roman" w:hint="eastAsia"/>
              </w:rPr>
              <w:t>13066180842</w:t>
            </w:r>
          </w:p>
        </w:tc>
      </w:tr>
      <w:tr w:rsidR="001E0182">
        <w:trPr>
          <w:gridBefore w:val="1"/>
          <w:gridAfter w:val="1"/>
          <w:wBefore w:w="202" w:type="dxa"/>
          <w:wAfter w:w="564" w:type="dxa"/>
          <w:cantSplit/>
          <w:jc w:val="center"/>
        </w:trPr>
        <w:tc>
          <w:tcPr>
            <w:tcW w:w="1401" w:type="dxa"/>
            <w:gridSpan w:val="2"/>
            <w:tcBorders>
              <w:left w:val="double" w:sz="6" w:space="0" w:color="auto"/>
            </w:tcBorders>
          </w:tcPr>
          <w:p w:rsidR="001E0182" w:rsidRDefault="00925B97">
            <w:pPr>
              <w:widowControl/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Times New Roman" w:eastAsia="DFKai-SB" w:hAnsi="Times New Roman"/>
                <w:b/>
              </w:rPr>
            </w:pPr>
            <w:r>
              <w:rPr>
                <w:rFonts w:ascii="Times New Roman" w:eastAsia="DFKai-SB" w:hAnsi="Times New Roman"/>
                <w:b/>
              </w:rPr>
              <w:t>Attn.:</w:t>
            </w:r>
          </w:p>
        </w:tc>
        <w:tc>
          <w:tcPr>
            <w:tcW w:w="5160" w:type="dxa"/>
            <w:tcBorders>
              <w:top w:val="single" w:sz="6" w:space="0" w:color="auto"/>
              <w:bottom w:val="single" w:sz="6" w:space="0" w:color="auto"/>
            </w:tcBorders>
          </w:tcPr>
          <w:p w:rsidR="001E0182" w:rsidRDefault="00925B97">
            <w:pPr>
              <w:pStyle w:val="11"/>
              <w:rPr>
                <w:rFonts w:ascii="Times New Roman" w:eastAsia="DFKai-SB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王小姐</w:t>
            </w:r>
          </w:p>
        </w:tc>
        <w:tc>
          <w:tcPr>
            <w:tcW w:w="1080" w:type="dxa"/>
            <w:gridSpan w:val="2"/>
          </w:tcPr>
          <w:p w:rsidR="001E0182" w:rsidRDefault="00925B97">
            <w:pPr>
              <w:widowControl/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Times New Roman" w:eastAsia="DFKai-SB" w:hAnsi="Times New Roman"/>
                <w:b/>
              </w:rPr>
            </w:pPr>
            <w:r>
              <w:rPr>
                <w:rFonts w:ascii="Times New Roman" w:eastAsia="DFKai-SB" w:hAnsi="Times New Roman"/>
                <w:b/>
              </w:rPr>
              <w:t>Ref.: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E0182" w:rsidRDefault="00925B97">
            <w:pPr>
              <w:widowControl/>
              <w:tabs>
                <w:tab w:val="left" w:pos="-8550"/>
                <w:tab w:val="left" w:pos="3510"/>
              </w:tabs>
              <w:autoSpaceDE w:val="0"/>
              <w:autoSpaceDN w:val="0"/>
              <w:spacing w:line="360" w:lineRule="atLeast"/>
              <w:textAlignment w:val="bottom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DFKai-SB" w:hAnsi="Times New Roman"/>
              </w:rPr>
              <w:t>No.RQ</w:t>
            </w:r>
            <w:r>
              <w:rPr>
                <w:rFonts w:ascii="Times New Roman" w:eastAsia="宋体" w:hAnsi="Times New Roman" w:hint="eastAsia"/>
                <w:lang w:eastAsia="zh-CN"/>
              </w:rPr>
              <w:t>20</w:t>
            </w:r>
            <w:r>
              <w:rPr>
                <w:rFonts w:ascii="Times New Roman" w:eastAsia="宋体" w:hAnsi="Times New Roman"/>
                <w:lang w:eastAsia="zh-CN"/>
              </w:rPr>
              <w:t>221008</w:t>
            </w:r>
          </w:p>
        </w:tc>
      </w:tr>
      <w:tr w:rsidR="001E0182">
        <w:trPr>
          <w:gridBefore w:val="1"/>
          <w:gridAfter w:val="1"/>
          <w:wBefore w:w="202" w:type="dxa"/>
          <w:wAfter w:w="564" w:type="dxa"/>
          <w:cantSplit/>
          <w:trHeight w:val="74"/>
          <w:jc w:val="center"/>
        </w:trPr>
        <w:tc>
          <w:tcPr>
            <w:tcW w:w="1401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1E0182" w:rsidRDefault="00925B97">
            <w:pPr>
              <w:widowControl/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Times New Roman" w:eastAsia="DFKai-SB" w:hAnsi="Times New Roman"/>
                <w:b/>
              </w:rPr>
            </w:pPr>
            <w:r>
              <w:rPr>
                <w:rFonts w:ascii="Times New Roman" w:eastAsia="DFKai-SB" w:hAnsi="Times New Roman"/>
                <w:b/>
              </w:rPr>
              <w:t>Fax No :</w:t>
            </w:r>
          </w:p>
        </w:tc>
        <w:tc>
          <w:tcPr>
            <w:tcW w:w="5160" w:type="dxa"/>
            <w:tcBorders>
              <w:top w:val="single" w:sz="6" w:space="0" w:color="auto"/>
              <w:bottom w:val="double" w:sz="6" w:space="0" w:color="auto"/>
            </w:tcBorders>
          </w:tcPr>
          <w:p w:rsidR="001E0182" w:rsidRDefault="00925B97">
            <w:pPr>
              <w:widowControl/>
              <w:tabs>
                <w:tab w:val="left" w:pos="-2790"/>
                <w:tab w:val="left" w:pos="10260"/>
              </w:tabs>
              <w:autoSpaceDE w:val="0"/>
              <w:autoSpaceDN w:val="0"/>
              <w:spacing w:line="360" w:lineRule="atLeast"/>
              <w:textAlignment w:val="bottom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DFKai-SB" w:hAnsi="Times New Roman" w:hint="eastAsia"/>
                <w:sz w:val="28"/>
                <w:szCs w:val="28"/>
              </w:rPr>
              <w:t xml:space="preserve"> Tel:</w:t>
            </w:r>
            <w:r>
              <w:rPr>
                <w:rFonts w:ascii="Times New Roman" w:eastAsia="宋体" w:hAnsi="Times New Roman" w:hint="eastAsia"/>
                <w:sz w:val="28"/>
                <w:szCs w:val="28"/>
                <w:lang w:eastAsia="zh-CN"/>
              </w:rPr>
              <w:t xml:space="preserve"> 13527962795</w:t>
            </w:r>
          </w:p>
        </w:tc>
        <w:tc>
          <w:tcPr>
            <w:tcW w:w="1080" w:type="dxa"/>
            <w:gridSpan w:val="2"/>
            <w:tcBorders>
              <w:bottom w:val="double" w:sz="6" w:space="0" w:color="auto"/>
            </w:tcBorders>
          </w:tcPr>
          <w:p w:rsidR="001E0182" w:rsidRDefault="00925B97">
            <w:pPr>
              <w:widowControl/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Times New Roman" w:eastAsia="DFKai-SB" w:hAnsi="Times New Roman"/>
                <w:b/>
              </w:rPr>
            </w:pPr>
            <w:r>
              <w:rPr>
                <w:rFonts w:ascii="Times New Roman" w:eastAsia="DFKai-SB" w:hAnsi="Times New Roman"/>
                <w:b/>
              </w:rPr>
              <w:t>Date :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E0182" w:rsidRDefault="00925B97">
            <w:pPr>
              <w:widowControl/>
              <w:tabs>
                <w:tab w:val="left" w:pos="-8550"/>
                <w:tab w:val="left" w:pos="3510"/>
              </w:tabs>
              <w:autoSpaceDE w:val="0"/>
              <w:autoSpaceDN w:val="0"/>
              <w:spacing w:line="360" w:lineRule="atLeast"/>
              <w:textAlignment w:val="bottom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DFKai-SB" w:hAnsi="Times New Roman" w:hint="eastAsia"/>
              </w:rPr>
              <w:t>20</w:t>
            </w:r>
            <w:r>
              <w:rPr>
                <w:rFonts w:ascii="Times New Roman" w:eastAsia="宋体" w:hAnsi="Times New Roman" w:hint="eastAsia"/>
                <w:lang w:eastAsia="zh-CN"/>
              </w:rPr>
              <w:t>2</w:t>
            </w:r>
            <w:r>
              <w:rPr>
                <w:rFonts w:ascii="Times New Roman" w:eastAsia="宋体" w:hAnsi="Times New Roman"/>
                <w:lang w:eastAsia="zh-CN"/>
              </w:rPr>
              <w:t>2</w:t>
            </w:r>
            <w:r>
              <w:rPr>
                <w:rFonts w:ascii="Times New Roman" w:eastAsia="宋体" w:hAnsi="Times New Roman" w:hint="eastAsia"/>
                <w:lang w:eastAsia="zh-CN"/>
              </w:rPr>
              <w:t>-</w:t>
            </w:r>
            <w:r>
              <w:rPr>
                <w:rFonts w:ascii="Times New Roman" w:eastAsia="宋体" w:hAnsi="Times New Roman"/>
                <w:lang w:eastAsia="zh-CN"/>
              </w:rPr>
              <w:t>10-07</w:t>
            </w:r>
          </w:p>
        </w:tc>
      </w:tr>
    </w:tbl>
    <w:p w:rsidR="001E0182" w:rsidRDefault="00925B97">
      <w:pPr>
        <w:tabs>
          <w:tab w:val="left" w:pos="480"/>
        </w:tabs>
        <w:ind w:left="1" w:hanging="1"/>
        <w:jc w:val="center"/>
        <w:rPr>
          <w:rFonts w:ascii="楷体_GB2312" w:eastAsia="楷体_GB2312" w:hAnsi="DFKai-SB"/>
          <w:b/>
          <w:bCs/>
          <w:sz w:val="32"/>
          <w:szCs w:val="32"/>
          <w:u w:val="single"/>
          <w:lang w:eastAsia="zh-CN"/>
        </w:rPr>
      </w:pPr>
      <w:r>
        <w:rPr>
          <w:rFonts w:ascii="楷体_GB2312" w:eastAsia="楷体_GB2312" w:hAnsi="DFKai-SB"/>
          <w:b/>
          <w:bCs/>
          <w:sz w:val="48"/>
          <w:szCs w:val="48"/>
          <w:lang w:eastAsia="zh-CN"/>
        </w:rPr>
        <w:t xml:space="preserve"> </w:t>
      </w:r>
      <w:r>
        <w:rPr>
          <w:rFonts w:ascii="楷体_GB2312" w:eastAsia="楷体_GB2312" w:hAnsi="DFKai-SB" w:hint="eastAsia"/>
          <w:b/>
          <w:bCs/>
          <w:sz w:val="48"/>
          <w:szCs w:val="48"/>
          <w:lang w:eastAsia="zh-CN"/>
        </w:rPr>
        <w:t>※维修报价单※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3579"/>
        <w:gridCol w:w="1215"/>
        <w:gridCol w:w="1544"/>
        <w:gridCol w:w="2199"/>
      </w:tblGrid>
      <w:tr w:rsidR="001E0182">
        <w:trPr>
          <w:cantSplit/>
        </w:trPr>
        <w:tc>
          <w:tcPr>
            <w:tcW w:w="4789" w:type="dxa"/>
            <w:gridSpan w:val="2"/>
          </w:tcPr>
          <w:p w:rsidR="001E0182" w:rsidRDefault="00925B97">
            <w:pPr>
              <w:rPr>
                <w:rFonts w:ascii="宋体" w:eastAsia="宋体" w:hAnsi="宋体"/>
                <w:b/>
                <w:sz w:val="28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8"/>
                <w:lang w:eastAsia="zh-CN"/>
              </w:rPr>
              <w:t>机床型号</w:t>
            </w:r>
            <w:r>
              <w:rPr>
                <w:rFonts w:ascii="宋体" w:eastAsia="宋体" w:hAnsi="宋体"/>
                <w:b/>
                <w:sz w:val="28"/>
                <w:lang w:eastAsia="zh-CN"/>
              </w:rPr>
              <w:t>:</w:t>
            </w:r>
            <w:r>
              <w:rPr>
                <w:rFonts w:ascii="宋体" w:eastAsia="宋体" w:hAnsi="宋体"/>
                <w:b/>
                <w:sz w:val="28"/>
                <w:lang w:eastAsia="zh-CN"/>
              </w:rPr>
              <w:t>850</w:t>
            </w:r>
            <w:r>
              <w:rPr>
                <w:rFonts w:ascii="宋体" w:eastAsia="宋体" w:hAnsi="宋体"/>
                <w:b/>
                <w:sz w:val="28"/>
                <w:lang w:eastAsia="zh-CN"/>
              </w:rPr>
              <w:t>加</w:t>
            </w:r>
            <w:r>
              <w:rPr>
                <w:rFonts w:ascii="宋体" w:eastAsia="宋体" w:hAnsi="宋体" w:hint="eastAsia"/>
                <w:b/>
                <w:sz w:val="28"/>
                <w:lang w:eastAsia="zh-CN"/>
              </w:rPr>
              <w:t>工中</w:t>
            </w:r>
            <w:r>
              <w:rPr>
                <w:rFonts w:ascii="宋体" w:eastAsia="宋体" w:hAnsi="宋体"/>
                <w:b/>
                <w:sz w:val="28"/>
                <w:lang w:eastAsia="zh-CN"/>
              </w:rPr>
              <w:t>心</w:t>
            </w:r>
          </w:p>
        </w:tc>
        <w:tc>
          <w:tcPr>
            <w:tcW w:w="4958" w:type="dxa"/>
            <w:gridSpan w:val="3"/>
          </w:tcPr>
          <w:p w:rsidR="001E0182" w:rsidRDefault="00925B97">
            <w:pPr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  <w:lang w:eastAsia="zh-CN"/>
              </w:rPr>
              <w:t>机身编号</w:t>
            </w:r>
            <w:r>
              <w:rPr>
                <w:rFonts w:ascii="宋体" w:eastAsia="宋体" w:hAnsi="宋体"/>
                <w:b/>
                <w:sz w:val="28"/>
                <w:lang w:eastAsia="zh-CN"/>
              </w:rPr>
              <w:t>:</w:t>
            </w:r>
          </w:p>
        </w:tc>
      </w:tr>
      <w:tr w:rsidR="001E0182">
        <w:trPr>
          <w:cantSplit/>
          <w:trHeight w:val="85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E0182" w:rsidRDefault="00925B97">
            <w:pPr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  <w:lang w:eastAsia="zh-CN"/>
              </w:rPr>
              <w:t>故障情形：</w:t>
            </w:r>
          </w:p>
        </w:tc>
      </w:tr>
      <w:tr w:rsidR="001E0182">
        <w:tc>
          <w:tcPr>
            <w:tcW w:w="1210" w:type="dxa"/>
          </w:tcPr>
          <w:p w:rsidR="001E0182" w:rsidRDefault="00925B9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  <w:lang w:eastAsia="zh-CN"/>
              </w:rPr>
              <w:t>项次</w:t>
            </w:r>
          </w:p>
        </w:tc>
        <w:tc>
          <w:tcPr>
            <w:tcW w:w="6338" w:type="dxa"/>
            <w:gridSpan w:val="3"/>
          </w:tcPr>
          <w:p w:rsidR="001E0182" w:rsidRDefault="00925B9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  <w:lang w:eastAsia="zh-CN"/>
              </w:rPr>
              <w:t>内容</w:t>
            </w:r>
          </w:p>
        </w:tc>
        <w:tc>
          <w:tcPr>
            <w:tcW w:w="2199" w:type="dxa"/>
          </w:tcPr>
          <w:p w:rsidR="001E0182" w:rsidRDefault="00925B9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  <w:lang w:eastAsia="zh-CN"/>
              </w:rPr>
              <w:t>价格</w:t>
            </w:r>
            <w:r>
              <w:rPr>
                <w:rFonts w:ascii="宋体" w:eastAsia="宋体" w:hAnsi="宋体"/>
                <w:b/>
                <w:sz w:val="28"/>
                <w:lang w:eastAsia="zh-CN"/>
              </w:rPr>
              <w:t>(RMB)</w:t>
            </w:r>
          </w:p>
        </w:tc>
      </w:tr>
      <w:tr w:rsidR="001E0182">
        <w:trPr>
          <w:trHeight w:val="368"/>
        </w:trPr>
        <w:tc>
          <w:tcPr>
            <w:tcW w:w="1210" w:type="dxa"/>
            <w:vAlign w:val="center"/>
          </w:tcPr>
          <w:p w:rsidR="001E0182" w:rsidRDefault="00925B97">
            <w:pPr>
              <w:jc w:val="center"/>
              <w:rPr>
                <w:rFonts w:ascii="宋体" w:eastAsia="宋体" w:hAnsi="宋体"/>
                <w:b/>
                <w:sz w:val="28"/>
                <w:lang w:eastAsia="zh-CN"/>
              </w:rPr>
            </w:pPr>
            <w:r>
              <w:rPr>
                <w:rFonts w:ascii="宋体" w:eastAsia="宋体" w:hAnsi="宋体"/>
                <w:b/>
                <w:sz w:val="28"/>
                <w:lang w:eastAsia="zh-CN"/>
              </w:rPr>
              <w:t>1</w:t>
            </w:r>
          </w:p>
        </w:tc>
        <w:tc>
          <w:tcPr>
            <w:tcW w:w="6338" w:type="dxa"/>
            <w:gridSpan w:val="3"/>
            <w:vAlign w:val="center"/>
          </w:tcPr>
          <w:p w:rsidR="001E0182" w:rsidRDefault="00925B97">
            <w:pPr>
              <w:rPr>
                <w:rFonts w:ascii="宋体" w:eastAsia="宋体" w:hAnsi="宋体"/>
                <w:b/>
                <w:sz w:val="28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8"/>
                <w:lang w:eastAsia="zh-CN"/>
              </w:rPr>
              <w:t>Y</w:t>
            </w:r>
            <w:r>
              <w:rPr>
                <w:rFonts w:ascii="宋体" w:eastAsia="宋体" w:hAnsi="宋体" w:hint="eastAsia"/>
                <w:b/>
                <w:sz w:val="28"/>
                <w:lang w:eastAsia="zh-CN"/>
              </w:rPr>
              <w:t>轴后</w:t>
            </w:r>
            <w:r>
              <w:rPr>
                <w:rFonts w:ascii="宋体" w:hAnsi="宋体" w:hint="eastAsia"/>
                <w:b/>
                <w:sz w:val="28"/>
                <w:lang w:eastAsia="zh-CN"/>
              </w:rPr>
              <w:t>钣金</w:t>
            </w:r>
            <w:r>
              <w:rPr>
                <w:rFonts w:ascii="宋体" w:hAnsi="宋体" w:hint="eastAsia"/>
                <w:b/>
                <w:sz w:val="28"/>
                <w:lang w:eastAsia="zh-CN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lang w:eastAsia="zh-CN"/>
              </w:rPr>
              <w:t>壹副</w:t>
            </w:r>
          </w:p>
        </w:tc>
        <w:tc>
          <w:tcPr>
            <w:tcW w:w="2199" w:type="dxa"/>
            <w:vAlign w:val="center"/>
          </w:tcPr>
          <w:p w:rsidR="001E0182" w:rsidRDefault="00925B97">
            <w:pPr>
              <w:ind w:rightChars="-16" w:right="-42"/>
              <w:jc w:val="right"/>
              <w:rPr>
                <w:rFonts w:ascii="宋体" w:eastAsia="宋体" w:hAnsi="宋体"/>
                <w:b/>
                <w:sz w:val="28"/>
                <w:lang w:eastAsia="zh-CN"/>
              </w:rPr>
            </w:pPr>
            <w:r>
              <w:rPr>
                <w:rFonts w:ascii="宋体" w:eastAsia="宋体" w:hAnsi="宋体"/>
                <w:b/>
                <w:sz w:val="28"/>
                <w:lang w:eastAsia="zh-CN"/>
              </w:rPr>
              <w:t>2800</w:t>
            </w:r>
            <w:r>
              <w:rPr>
                <w:rFonts w:ascii="宋体" w:eastAsia="宋体" w:hAnsi="宋体"/>
                <w:b/>
                <w:sz w:val="28"/>
                <w:lang w:eastAsia="zh-CN"/>
              </w:rPr>
              <w:t>.00</w:t>
            </w:r>
            <w:r>
              <w:rPr>
                <w:rFonts w:ascii="宋体" w:eastAsia="宋体" w:hAnsi="宋体" w:hint="eastAsia"/>
                <w:b/>
                <w:sz w:val="28"/>
                <w:lang w:eastAsia="zh-CN"/>
              </w:rPr>
              <w:t>元</w:t>
            </w:r>
          </w:p>
        </w:tc>
      </w:tr>
      <w:tr w:rsidR="001E0182">
        <w:tblPrEx>
          <w:tblCellMar>
            <w:left w:w="28" w:type="dxa"/>
            <w:right w:w="28" w:type="dxa"/>
          </w:tblCellMar>
        </w:tblPrEx>
        <w:trPr>
          <w:gridBefore w:val="3"/>
          <w:wBefore w:w="6004" w:type="dxa"/>
          <w:trHeight w:val="456"/>
        </w:trPr>
        <w:tc>
          <w:tcPr>
            <w:tcW w:w="1544" w:type="dxa"/>
            <w:vAlign w:val="center"/>
          </w:tcPr>
          <w:p w:rsidR="001E0182" w:rsidRDefault="00925B9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  <w:lang w:eastAsia="zh-CN"/>
              </w:rPr>
              <w:t>Total:</w:t>
            </w:r>
            <w:r>
              <w:rPr>
                <w:rFonts w:ascii="宋体" w:hAnsi="宋体" w:hint="eastAsia"/>
                <w:b/>
                <w:sz w:val="28"/>
                <w:lang w:eastAsia="zh-CN"/>
              </w:rPr>
              <w:t>！</w:t>
            </w:r>
          </w:p>
        </w:tc>
        <w:tc>
          <w:tcPr>
            <w:tcW w:w="2199" w:type="dxa"/>
            <w:vAlign w:val="center"/>
          </w:tcPr>
          <w:p w:rsidR="001E0182" w:rsidRDefault="00925B97">
            <w:pPr>
              <w:wordWrap w:val="0"/>
              <w:ind w:rightChars="14" w:right="36"/>
              <w:jc w:val="right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  <w:lang w:eastAsia="zh-CN"/>
              </w:rPr>
              <w:t>280</w:t>
            </w:r>
            <w:r>
              <w:rPr>
                <w:rFonts w:ascii="宋体" w:eastAsia="宋体" w:hAnsi="宋体" w:hint="eastAsia"/>
                <w:b/>
                <w:sz w:val="28"/>
                <w:lang w:eastAsia="zh-CN"/>
              </w:rPr>
              <w:t>0</w:t>
            </w:r>
            <w:r>
              <w:rPr>
                <w:rFonts w:ascii="宋体" w:eastAsia="宋体" w:hAnsi="宋体"/>
                <w:b/>
                <w:sz w:val="28"/>
                <w:lang w:eastAsia="zh-CN"/>
              </w:rPr>
              <w:t>.00</w:t>
            </w:r>
            <w:r>
              <w:rPr>
                <w:rFonts w:ascii="宋体" w:eastAsia="宋体" w:hAnsi="宋体" w:hint="eastAsia"/>
                <w:b/>
                <w:sz w:val="28"/>
                <w:lang w:eastAsia="zh-CN"/>
              </w:rPr>
              <w:t>元</w:t>
            </w:r>
          </w:p>
        </w:tc>
      </w:tr>
    </w:tbl>
    <w:p w:rsidR="001E0182" w:rsidRDefault="00925B97">
      <w:pPr>
        <w:wordWrap w:val="0"/>
        <w:jc w:val="right"/>
        <w:rPr>
          <w:rFonts w:ascii="宋体" w:eastAsia="宋体" w:hAnsi="宋体"/>
          <w:b/>
          <w:sz w:val="28"/>
          <w:szCs w:val="32"/>
          <w:u w:val="single"/>
        </w:rPr>
      </w:pPr>
      <w:r>
        <w:rPr>
          <w:rFonts w:ascii="宋体" w:eastAsia="宋体" w:hAnsi="宋体" w:hint="eastAsia"/>
          <w:b/>
          <w:sz w:val="28"/>
          <w:szCs w:val="32"/>
          <w:u w:val="single"/>
          <w:lang w:eastAsia="zh-CN"/>
        </w:rPr>
        <w:t>共计</w:t>
      </w:r>
      <w:r>
        <w:rPr>
          <w:rFonts w:ascii="宋体" w:eastAsia="宋体" w:hAnsi="宋体"/>
          <w:b/>
          <w:sz w:val="28"/>
          <w:szCs w:val="32"/>
          <w:u w:val="single"/>
          <w:lang w:eastAsia="zh-CN"/>
        </w:rPr>
        <w:t xml:space="preserve">: </w:t>
      </w:r>
      <w:r>
        <w:rPr>
          <w:rFonts w:ascii="宋体" w:eastAsia="宋体" w:hAnsi="宋体" w:hint="eastAsia"/>
          <w:b/>
          <w:sz w:val="28"/>
          <w:szCs w:val="32"/>
          <w:u w:val="single"/>
          <w:lang w:eastAsia="zh-CN"/>
        </w:rPr>
        <w:t>人民币贰仠捌佰元整</w:t>
      </w:r>
      <w:r>
        <w:rPr>
          <w:rFonts w:ascii="宋体" w:eastAsia="宋体" w:hAnsi="宋体" w:hint="eastAsia"/>
          <w:b/>
          <w:sz w:val="28"/>
          <w:szCs w:val="32"/>
          <w:u w:val="single"/>
          <w:lang w:eastAsia="zh-CN"/>
        </w:rPr>
        <w:t xml:space="preserve"> </w:t>
      </w:r>
    </w:p>
    <w:p w:rsidR="001E0182" w:rsidRDefault="001E0182">
      <w:pPr>
        <w:jc w:val="right"/>
        <w:rPr>
          <w:rFonts w:ascii="宋体" w:eastAsia="宋体" w:hAnsi="宋体"/>
          <w:sz w:val="30"/>
          <w:szCs w:val="30"/>
        </w:rPr>
      </w:pPr>
    </w:p>
    <w:p w:rsidR="001E0182" w:rsidRDefault="00925B97">
      <w:pPr>
        <w:ind w:left="1343" w:hangingChars="446" w:hanging="1343"/>
        <w:jc w:val="left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b/>
          <w:sz w:val="30"/>
          <w:szCs w:val="30"/>
          <w:lang w:eastAsia="zh-CN"/>
        </w:rPr>
        <w:t>备</w:t>
      </w:r>
      <w:r>
        <w:rPr>
          <w:rFonts w:ascii="宋体" w:eastAsia="宋体" w:hAnsi="宋体" w:hint="eastAsia"/>
          <w:b/>
          <w:sz w:val="30"/>
          <w:szCs w:val="30"/>
          <w:lang w:eastAsia="zh-CN"/>
        </w:rPr>
        <w:t xml:space="preserve">      </w:t>
      </w:r>
      <w:r>
        <w:rPr>
          <w:rFonts w:ascii="宋体" w:eastAsia="宋体" w:hAnsi="宋体" w:hint="eastAsia"/>
          <w:b/>
          <w:sz w:val="30"/>
          <w:szCs w:val="30"/>
          <w:lang w:eastAsia="zh-CN"/>
        </w:rPr>
        <w:t>注</w:t>
      </w:r>
      <w:r>
        <w:rPr>
          <w:rFonts w:ascii="宋体" w:eastAsia="宋体" w:hAnsi="宋体" w:hint="eastAsia"/>
          <w:b/>
          <w:sz w:val="30"/>
          <w:szCs w:val="30"/>
          <w:lang w:eastAsia="zh-CN"/>
        </w:rPr>
        <w:t>:</w:t>
      </w:r>
      <w:r>
        <w:rPr>
          <w:rFonts w:ascii="宋体" w:eastAsia="宋体" w:hAnsi="宋体" w:hint="eastAsia"/>
          <w:sz w:val="30"/>
          <w:szCs w:val="30"/>
          <w:lang w:eastAsia="zh-CN"/>
        </w:rPr>
        <w:t xml:space="preserve"> </w:t>
      </w:r>
      <w:r>
        <w:rPr>
          <w:rFonts w:ascii="宋体" w:eastAsia="宋体" w:hAnsi="宋体" w:hint="eastAsia"/>
          <w:sz w:val="30"/>
          <w:szCs w:val="30"/>
          <w:lang w:eastAsia="zh-CN"/>
        </w:rPr>
        <w:t>以上报价含普通</w:t>
      </w:r>
      <w:r>
        <w:rPr>
          <w:rFonts w:ascii="宋体" w:eastAsia="宋体" w:hAnsi="宋体"/>
          <w:sz w:val="30"/>
          <w:szCs w:val="30"/>
          <w:lang w:eastAsia="zh-CN"/>
        </w:rPr>
        <w:t>国</w:t>
      </w:r>
      <w:r>
        <w:rPr>
          <w:rFonts w:ascii="宋体" w:eastAsia="宋体" w:hAnsi="宋体" w:hint="eastAsia"/>
          <w:sz w:val="30"/>
          <w:szCs w:val="30"/>
          <w:lang w:eastAsia="zh-CN"/>
        </w:rPr>
        <w:t>税。</w:t>
      </w:r>
    </w:p>
    <w:p w:rsidR="001E0182" w:rsidRDefault="00925B97">
      <w:pPr>
        <w:ind w:left="1656" w:hangingChars="550" w:hanging="1656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  <w:lang w:eastAsia="zh-CN"/>
        </w:rPr>
        <w:t>有效日期</w:t>
      </w:r>
      <w:r>
        <w:rPr>
          <w:rFonts w:ascii="宋体" w:eastAsia="宋体" w:hAnsi="宋体" w:hint="eastAsia"/>
          <w:b/>
          <w:sz w:val="30"/>
          <w:szCs w:val="30"/>
          <w:lang w:eastAsia="zh-CN"/>
        </w:rPr>
        <w:t xml:space="preserve">: </w:t>
      </w:r>
      <w:r>
        <w:rPr>
          <w:rFonts w:ascii="宋体" w:eastAsia="宋体" w:hAnsi="宋体" w:hint="eastAsia"/>
          <w:sz w:val="30"/>
          <w:szCs w:val="30"/>
          <w:lang w:eastAsia="zh-CN"/>
        </w:rPr>
        <w:t>自报价之日起</w:t>
      </w:r>
      <w:r>
        <w:rPr>
          <w:rFonts w:ascii="宋体" w:eastAsia="宋体" w:hAnsi="宋体" w:hint="eastAsia"/>
          <w:sz w:val="30"/>
          <w:szCs w:val="30"/>
          <w:lang w:eastAsia="zh-CN"/>
        </w:rPr>
        <w:t>30</w:t>
      </w:r>
      <w:r>
        <w:rPr>
          <w:rFonts w:ascii="宋体" w:eastAsia="宋体" w:hAnsi="宋体" w:hint="eastAsia"/>
          <w:sz w:val="30"/>
          <w:szCs w:val="30"/>
          <w:lang w:eastAsia="zh-CN"/>
        </w:rPr>
        <w:t>天内签回有效｡</w:t>
      </w:r>
    </w:p>
    <w:p w:rsidR="001E0182" w:rsidRDefault="00925B97">
      <w:pPr>
        <w:ind w:left="1656" w:hangingChars="550" w:hanging="1656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b/>
          <w:sz w:val="30"/>
          <w:szCs w:val="30"/>
          <w:lang w:eastAsia="zh-CN"/>
        </w:rPr>
        <w:t>付款方式</w:t>
      </w:r>
      <w:r>
        <w:rPr>
          <w:rFonts w:ascii="宋体" w:eastAsia="宋体" w:hAnsi="宋体" w:hint="eastAsia"/>
          <w:b/>
          <w:sz w:val="30"/>
          <w:szCs w:val="30"/>
          <w:lang w:eastAsia="zh-CN"/>
        </w:rPr>
        <w:t xml:space="preserve">: </w:t>
      </w:r>
      <w:r>
        <w:rPr>
          <w:rFonts w:ascii="宋体" w:eastAsia="宋体" w:hAnsi="宋体" w:hint="eastAsia"/>
          <w:sz w:val="30"/>
          <w:szCs w:val="30"/>
          <w:lang w:eastAsia="zh-CN"/>
        </w:rPr>
        <w:t>月结｡</w:t>
      </w:r>
    </w:p>
    <w:p w:rsidR="001E0182" w:rsidRDefault="001E0182">
      <w:pPr>
        <w:ind w:left="1650" w:hangingChars="550" w:hanging="1650"/>
        <w:rPr>
          <w:rFonts w:ascii="楷体_GB2312" w:eastAsia="楷体_GB2312" w:hAnsi="DFKai-SB"/>
          <w:sz w:val="30"/>
          <w:szCs w:val="30"/>
          <w:lang w:eastAsia="zh-CN"/>
        </w:rPr>
      </w:pPr>
    </w:p>
    <w:p w:rsidR="001E0182" w:rsidRDefault="001E0182">
      <w:pPr>
        <w:rPr>
          <w:rFonts w:ascii="楷体_GB2312" w:eastAsia="楷体_GB2312" w:hAnsi="DFKai-SB"/>
          <w:sz w:val="30"/>
          <w:szCs w:val="30"/>
        </w:rPr>
      </w:pPr>
    </w:p>
    <w:p w:rsidR="001E0182" w:rsidRDefault="00925B97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lang w:eastAsia="zh-CN"/>
        </w:rPr>
        <w:t>请确认后签字并盖章回传本公司</w:t>
      </w:r>
      <w:r>
        <w:rPr>
          <w:rFonts w:ascii="宋体" w:eastAsia="宋体" w:hAnsi="宋体" w:hint="eastAsia"/>
          <w:b/>
          <w:sz w:val="24"/>
          <w:szCs w:val="24"/>
          <w:lang w:eastAsia="zh-CN"/>
        </w:rPr>
        <w:t>,</w:t>
      </w:r>
      <w:r>
        <w:rPr>
          <w:rFonts w:ascii="宋体" w:eastAsia="宋体" w:hAnsi="宋体" w:hint="eastAsia"/>
          <w:b/>
          <w:sz w:val="24"/>
          <w:szCs w:val="24"/>
          <w:lang w:eastAsia="zh-CN"/>
        </w:rPr>
        <w:t>我们会尽快为您服务</w:t>
      </w:r>
      <w:r>
        <w:rPr>
          <w:rFonts w:ascii="宋体" w:eastAsia="宋体" w:hAnsi="宋体" w:hint="eastAsia"/>
          <w:b/>
          <w:sz w:val="24"/>
          <w:szCs w:val="24"/>
          <w:lang w:eastAsia="zh-CN"/>
        </w:rPr>
        <w:t>!(Fax: 0769-83818051)</w:t>
      </w:r>
    </w:p>
    <w:p w:rsidR="001E0182" w:rsidRDefault="001E0182">
      <w:pPr>
        <w:rPr>
          <w:rFonts w:ascii="楷体_GB2312" w:eastAsia="楷体_GB2312" w:hAnsi="DFKai-SB"/>
          <w:sz w:val="30"/>
          <w:szCs w:val="30"/>
          <w:lang w:eastAsia="zh-CN"/>
        </w:rPr>
      </w:pPr>
    </w:p>
    <w:p w:rsidR="001E0182" w:rsidRDefault="00925B97">
      <w:pPr>
        <w:rPr>
          <w:rFonts w:ascii="楷体_GB2312" w:eastAsia="楷体_GB2312" w:hAnsi="DFKai-SB"/>
          <w:b/>
          <w:sz w:val="30"/>
          <w:szCs w:val="30"/>
        </w:rPr>
      </w:pPr>
      <w:r>
        <w:rPr>
          <w:rFonts w:ascii="楷体_GB2312" w:eastAsia="楷体_GB2312" w:hAnsi="DFKai-SB" w:hint="eastAsia"/>
          <w:b/>
          <w:sz w:val="30"/>
          <w:szCs w:val="30"/>
          <w:lang w:eastAsia="zh-CN"/>
        </w:rPr>
        <w:t>祝</w:t>
      </w:r>
    </w:p>
    <w:p w:rsidR="001E0182" w:rsidRDefault="00925B97">
      <w:pPr>
        <w:ind w:firstLineChars="100" w:firstLine="301"/>
        <w:rPr>
          <w:rFonts w:ascii="楷体_GB2312" w:eastAsia="楷体_GB2312" w:hAnsi="DFKai-SB"/>
          <w:b/>
          <w:sz w:val="30"/>
          <w:szCs w:val="30"/>
        </w:rPr>
      </w:pPr>
      <w:r>
        <w:rPr>
          <w:rFonts w:ascii="楷体_GB2312" w:eastAsia="楷体_GB2312" w:hAnsi="DFKai-SB" w:hint="eastAsia"/>
          <w:b/>
          <w:sz w:val="30"/>
          <w:szCs w:val="30"/>
          <w:lang w:eastAsia="zh-CN"/>
        </w:rPr>
        <w:t>商祺</w:t>
      </w:r>
      <w:r>
        <w:rPr>
          <w:rFonts w:ascii="楷体_GB2312" w:eastAsia="楷体_GB2312" w:hAnsi="DFKai-SB" w:hint="eastAsia"/>
          <w:b/>
          <w:sz w:val="30"/>
          <w:szCs w:val="30"/>
          <w:lang w:eastAsia="zh-CN"/>
        </w:rPr>
        <w:t>!</w:t>
      </w:r>
    </w:p>
    <w:p w:rsidR="001E0182" w:rsidRDefault="00925B97">
      <w:pPr>
        <w:ind w:leftChars="123" w:left="6654" w:hangingChars="2262" w:hanging="6334"/>
        <w:rPr>
          <w:rFonts w:ascii="楷体_GB2312" w:eastAsia="楷体_GB2312" w:hint="eastAsia"/>
          <w:b/>
          <w:bCs/>
          <w:sz w:val="32"/>
        </w:rPr>
      </w:pPr>
      <w:r>
        <w:rPr>
          <w:rFonts w:ascii="楷体_GB2312" w:eastAsia="楷体_GB2312" w:hAnsi="DFKai-SB"/>
          <w:sz w:val="28"/>
          <w:lang w:eastAsia="zh-CN"/>
        </w:rPr>
        <w:t xml:space="preserve">                           </w:t>
      </w:r>
      <w:r>
        <w:rPr>
          <w:rFonts w:ascii="楷体_GB2312" w:eastAsia="楷体_GB2312" w:hint="eastAsia"/>
          <w:b/>
          <w:bCs/>
          <w:sz w:val="32"/>
          <w:lang w:eastAsia="zh-CN"/>
        </w:rPr>
        <w:t xml:space="preserve">     </w:t>
      </w:r>
      <w:r>
        <w:rPr>
          <w:rFonts w:ascii="楷体_GB2312" w:eastAsia="楷体_GB2312" w:hAnsi="DFKai-SB"/>
          <w:b/>
          <w:bCs/>
          <w:sz w:val="40"/>
          <w:szCs w:val="40"/>
          <w:lang w:eastAsia="zh-CN"/>
        </w:rPr>
        <w:t xml:space="preserve">                    ___________</w:t>
      </w:r>
      <w:r>
        <w:rPr>
          <w:rFonts w:ascii="楷体_GB2312" w:eastAsia="楷体_GB2312" w:hAnsi="DFKai-SB" w:hint="eastAsia"/>
          <w:b/>
          <w:bCs/>
          <w:sz w:val="40"/>
          <w:szCs w:val="40"/>
        </w:rPr>
        <w:t xml:space="preserve">                                 </w:t>
      </w:r>
    </w:p>
    <w:p w:rsidR="001E0182" w:rsidRDefault="00925B97">
      <w:pPr>
        <w:ind w:right="750" w:firstLineChars="100" w:firstLine="261"/>
        <w:jc w:val="right"/>
        <w:rPr>
          <w:rFonts w:ascii="楷体_GB2312" w:eastAsia="楷体_GB2312" w:hAnsi="DFKai-SB"/>
          <w:b/>
          <w:bCs/>
          <w:lang w:eastAsia="zh-CN"/>
        </w:rPr>
      </w:pPr>
      <w:r>
        <w:rPr>
          <w:rFonts w:ascii="楷体_GB2312" w:eastAsia="楷体_GB2312" w:hAnsi="DFKai-SB" w:hint="eastAsia"/>
          <w:b/>
          <w:bCs/>
          <w:lang w:eastAsia="zh-CN"/>
        </w:rPr>
        <w:t>客户认可签字并盖章</w:t>
      </w:r>
    </w:p>
    <w:p w:rsidR="001E0182" w:rsidRDefault="001E0182">
      <w:pPr>
        <w:ind w:right="880" w:firstLineChars="100" w:firstLine="260"/>
        <w:jc w:val="right"/>
        <w:rPr>
          <w:rFonts w:hint="eastAsia"/>
        </w:rPr>
      </w:pPr>
    </w:p>
    <w:sectPr w:rsidR="001E0182">
      <w:pgSz w:w="11909" w:h="16834"/>
      <w:pgMar w:top="600" w:right="869" w:bottom="720" w:left="1296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cript">
    <w:altName w:val="Times New Roman"/>
    <w:charset w:val="00"/>
    <w:family w:val="auto"/>
    <w:pitch w:val="default"/>
    <w:sig w:usb0="00000003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9664F89C"/>
    <w:lvl w:ilvl="0">
      <w:start w:val="1"/>
      <w:numFmt w:val="taiwaneseCountingThousand"/>
      <w:lvlText w:val="%1.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abstractNum w:abstractNumId="1">
    <w:nsid w:val="00000001"/>
    <w:multiLevelType w:val="singleLevel"/>
    <w:tmpl w:val="51CA3432"/>
    <w:lvl w:ilvl="0">
      <w:start w:val="1"/>
      <w:numFmt w:val="decimal"/>
      <w:lvlText w:val="%1."/>
      <w:lvlJc w:val="left"/>
      <w:pPr>
        <w:tabs>
          <w:tab w:val="left" w:pos="285"/>
        </w:tabs>
        <w:ind w:left="285" w:hanging="285"/>
      </w:pPr>
      <w:rPr>
        <w:rFonts w:hint="eastAsia"/>
      </w:rPr>
    </w:lvl>
  </w:abstractNum>
  <w:abstractNum w:abstractNumId="2">
    <w:nsid w:val="00000002"/>
    <w:multiLevelType w:val="hybridMultilevel"/>
    <w:tmpl w:val="C51427D6"/>
    <w:lvl w:ilvl="0" w:tplc="B20866F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">
    <w:nsid w:val="00000003"/>
    <w:multiLevelType w:val="hybridMultilevel"/>
    <w:tmpl w:val="4560F8F2"/>
    <w:lvl w:ilvl="0" w:tplc="53DA248A">
      <w:start w:val="1"/>
      <w:numFmt w:val="decimal"/>
      <w:lvlText w:val="%1)"/>
      <w:lvlJc w:val="left"/>
      <w:pPr>
        <w:tabs>
          <w:tab w:val="left" w:pos="855"/>
        </w:tabs>
        <w:ind w:left="85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815"/>
        </w:tabs>
        <w:ind w:left="4815" w:hanging="480"/>
      </w:pPr>
    </w:lvl>
  </w:abstractNum>
  <w:abstractNum w:abstractNumId="4">
    <w:nsid w:val="00000004"/>
    <w:multiLevelType w:val="hybridMultilevel"/>
    <w:tmpl w:val="DC22BA16"/>
    <w:lvl w:ilvl="0" w:tplc="32821B04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800"/>
        </w:tabs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82"/>
    <w:rsid w:val="001E0182"/>
    <w:rsid w:val="009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Script" w:eastAsia="MingLiU" w:hAnsi="Script"/>
      <w:sz w:val="26"/>
      <w:lang w:eastAsia="zh-TW"/>
    </w:rPr>
  </w:style>
  <w:style w:type="paragraph" w:styleId="1">
    <w:name w:val="heading 1"/>
    <w:basedOn w:val="a"/>
    <w:next w:val="a"/>
    <w:qFormat/>
    <w:pPr>
      <w:spacing w:before="360" w:after="360"/>
      <w:outlineLvl w:val="0"/>
    </w:pPr>
    <w:rPr>
      <w:rFonts w:ascii="MingLiU"/>
      <w:b/>
      <w:sz w:val="60"/>
    </w:rPr>
  </w:style>
  <w:style w:type="paragraph" w:styleId="2">
    <w:name w:val="heading 2"/>
    <w:basedOn w:val="a"/>
    <w:next w:val="a"/>
    <w:qFormat/>
    <w:pPr>
      <w:spacing w:before="280" w:after="280"/>
      <w:outlineLvl w:val="1"/>
    </w:pPr>
    <w:rPr>
      <w:rFonts w:ascii="MingLiU"/>
      <w:b/>
      <w:sz w:val="48"/>
    </w:rPr>
  </w:style>
  <w:style w:type="paragraph" w:styleId="3">
    <w:name w:val="heading 3"/>
    <w:basedOn w:val="a"/>
    <w:next w:val="a0"/>
    <w:qFormat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75"/>
    </w:pPr>
  </w:style>
  <w:style w:type="character" w:styleId="a4">
    <w:name w:val="annotation reference"/>
    <w:basedOn w:val="a1"/>
    <w:rPr>
      <w:sz w:val="16"/>
    </w:rPr>
  </w:style>
  <w:style w:type="paragraph" w:styleId="a5">
    <w:name w:val="annotation text"/>
    <w:basedOn w:val="a"/>
    <w:pPr>
      <w:jc w:val="left"/>
    </w:pPr>
  </w:style>
  <w:style w:type="paragraph" w:styleId="80">
    <w:name w:val="toc 8"/>
    <w:basedOn w:val="a"/>
    <w:next w:val="a"/>
    <w:pPr>
      <w:tabs>
        <w:tab w:val="left" w:leader="dot" w:pos="8179"/>
        <w:tab w:val="right" w:pos="8309"/>
      </w:tabs>
      <w:ind w:left="3355" w:right="850"/>
    </w:pPr>
  </w:style>
  <w:style w:type="paragraph" w:styleId="70">
    <w:name w:val="toc 7"/>
    <w:basedOn w:val="a"/>
    <w:next w:val="a"/>
    <w:pPr>
      <w:tabs>
        <w:tab w:val="left" w:leader="dot" w:pos="8179"/>
        <w:tab w:val="right" w:pos="8309"/>
      </w:tabs>
      <w:ind w:left="2880" w:right="850"/>
    </w:pPr>
  </w:style>
  <w:style w:type="paragraph" w:styleId="60">
    <w:name w:val="toc 6"/>
    <w:basedOn w:val="a"/>
    <w:next w:val="a"/>
    <w:pPr>
      <w:tabs>
        <w:tab w:val="left" w:leader="dot" w:pos="8179"/>
        <w:tab w:val="right" w:pos="8309"/>
      </w:tabs>
      <w:ind w:left="2405" w:right="850"/>
    </w:pPr>
  </w:style>
  <w:style w:type="paragraph" w:styleId="50">
    <w:name w:val="toc 5"/>
    <w:basedOn w:val="a"/>
    <w:next w:val="a"/>
    <w:pPr>
      <w:tabs>
        <w:tab w:val="left" w:leader="dot" w:pos="8179"/>
        <w:tab w:val="right" w:pos="8309"/>
      </w:tabs>
      <w:ind w:left="1915" w:right="850"/>
    </w:pPr>
  </w:style>
  <w:style w:type="paragraph" w:styleId="40">
    <w:name w:val="toc 4"/>
    <w:basedOn w:val="a"/>
    <w:next w:val="a"/>
    <w:pPr>
      <w:tabs>
        <w:tab w:val="left" w:leader="dot" w:pos="8179"/>
        <w:tab w:val="right" w:pos="8309"/>
      </w:tabs>
      <w:ind w:left="1440" w:right="850"/>
    </w:pPr>
  </w:style>
  <w:style w:type="paragraph" w:styleId="30">
    <w:name w:val="toc 3"/>
    <w:basedOn w:val="a"/>
    <w:next w:val="a"/>
    <w:pPr>
      <w:tabs>
        <w:tab w:val="left" w:leader="dot" w:pos="8179"/>
        <w:tab w:val="right" w:pos="8309"/>
      </w:tabs>
      <w:ind w:left="965" w:right="850"/>
    </w:pPr>
  </w:style>
  <w:style w:type="paragraph" w:styleId="20">
    <w:name w:val="toc 2"/>
    <w:basedOn w:val="a"/>
    <w:next w:val="a"/>
    <w:pPr>
      <w:tabs>
        <w:tab w:val="left" w:leader="dot" w:pos="8179"/>
        <w:tab w:val="right" w:pos="8309"/>
      </w:tabs>
      <w:ind w:left="475" w:right="850"/>
    </w:pPr>
  </w:style>
  <w:style w:type="paragraph" w:styleId="10">
    <w:name w:val="toc 1"/>
    <w:basedOn w:val="a"/>
    <w:next w:val="a"/>
    <w:pPr>
      <w:tabs>
        <w:tab w:val="left" w:leader="dot" w:pos="8179"/>
        <w:tab w:val="right" w:pos="8309"/>
      </w:tabs>
      <w:ind w:right="850"/>
    </w:pPr>
  </w:style>
  <w:style w:type="paragraph" w:styleId="71">
    <w:name w:val="index 7"/>
    <w:basedOn w:val="a"/>
    <w:next w:val="a"/>
    <w:pPr>
      <w:ind w:left="2880"/>
    </w:pPr>
  </w:style>
  <w:style w:type="paragraph" w:styleId="61">
    <w:name w:val="index 6"/>
    <w:basedOn w:val="a"/>
    <w:next w:val="a"/>
    <w:pPr>
      <w:ind w:left="2405"/>
    </w:pPr>
  </w:style>
  <w:style w:type="paragraph" w:styleId="51">
    <w:name w:val="index 5"/>
    <w:basedOn w:val="a"/>
    <w:next w:val="a"/>
    <w:pPr>
      <w:ind w:left="1915"/>
    </w:pPr>
  </w:style>
  <w:style w:type="paragraph" w:styleId="41">
    <w:name w:val="index 4"/>
    <w:basedOn w:val="a"/>
    <w:next w:val="a"/>
    <w:pPr>
      <w:ind w:left="1440"/>
    </w:pPr>
  </w:style>
  <w:style w:type="paragraph" w:styleId="31">
    <w:name w:val="index 3"/>
    <w:basedOn w:val="a"/>
    <w:next w:val="a"/>
    <w:pPr>
      <w:ind w:left="965"/>
    </w:pPr>
  </w:style>
  <w:style w:type="paragraph" w:styleId="21">
    <w:name w:val="index 2"/>
    <w:basedOn w:val="a"/>
    <w:next w:val="a"/>
    <w:pPr>
      <w:ind w:left="475"/>
    </w:pPr>
  </w:style>
  <w:style w:type="paragraph" w:styleId="11">
    <w:name w:val="index 1"/>
    <w:basedOn w:val="a"/>
    <w:next w:val="a"/>
    <w:pPr>
      <w:widowControl/>
      <w:tabs>
        <w:tab w:val="left" w:pos="-2790"/>
        <w:tab w:val="left" w:pos="-990"/>
        <w:tab w:val="left" w:pos="1100"/>
      </w:tabs>
      <w:autoSpaceDE w:val="0"/>
      <w:autoSpaceDN w:val="0"/>
      <w:spacing w:line="360" w:lineRule="atLeast"/>
      <w:textAlignment w:val="bottom"/>
    </w:pPr>
    <w:rPr>
      <w:rFonts w:ascii="PMingLiU" w:eastAsia="PMingLiU" w:hAnsi="PMingLiU"/>
      <w:bCs/>
      <w:sz w:val="24"/>
      <w:szCs w:val="24"/>
      <w:lang w:eastAsia="zh-CN"/>
    </w:rPr>
  </w:style>
  <w:style w:type="character" w:styleId="a6">
    <w:name w:val="line number"/>
    <w:basedOn w:val="a1"/>
  </w:style>
  <w:style w:type="paragraph" w:styleId="a7">
    <w:name w:val="index heading"/>
    <w:basedOn w:val="a"/>
    <w:next w:val="11"/>
  </w:style>
  <w:style w:type="paragraph" w:styleId="a8">
    <w:name w:val="footer"/>
    <w:basedOn w:val="a"/>
    <w:pPr>
      <w:tabs>
        <w:tab w:val="center" w:pos="4147"/>
        <w:tab w:val="right" w:pos="8309"/>
      </w:tabs>
    </w:pPr>
    <w:rPr>
      <w:sz w:val="20"/>
    </w:rPr>
  </w:style>
  <w:style w:type="paragraph" w:styleId="a9">
    <w:name w:val="header"/>
    <w:basedOn w:val="a"/>
    <w:pPr>
      <w:tabs>
        <w:tab w:val="center" w:pos="4147"/>
        <w:tab w:val="right" w:pos="8309"/>
      </w:tabs>
    </w:pPr>
    <w:rPr>
      <w:sz w:val="20"/>
    </w:rPr>
  </w:style>
  <w:style w:type="character" w:styleId="aa">
    <w:name w:val="footnote reference"/>
    <w:basedOn w:val="a1"/>
    <w:rPr>
      <w:position w:val="6"/>
      <w:sz w:val="16"/>
    </w:rPr>
  </w:style>
  <w:style w:type="paragraph" w:styleId="ab">
    <w:name w:val="footnote text"/>
    <w:basedOn w:val="a"/>
    <w:pPr>
      <w:jc w:val="left"/>
    </w:pPr>
    <w:rPr>
      <w:sz w:val="20"/>
    </w:rPr>
  </w:style>
  <w:style w:type="paragraph" w:customStyle="1" w:styleId="frev9x12">
    <w:name w:val="frev9x12"/>
    <w:basedOn w:val="a"/>
    <w:pPr>
      <w:jc w:val="left"/>
    </w:pPr>
  </w:style>
  <w:style w:type="character" w:styleId="ac">
    <w:name w:val="page number"/>
    <w:basedOn w:val="a1"/>
  </w:style>
  <w:style w:type="paragraph" w:styleId="ad">
    <w:name w:val="Salutation"/>
    <w:basedOn w:val="a"/>
    <w:next w:val="a"/>
    <w:rPr>
      <w:rFonts w:ascii="Times New Roman" w:hAnsi="Times New Roman"/>
    </w:rPr>
  </w:style>
  <w:style w:type="paragraph" w:styleId="ae">
    <w:name w:val="Closing"/>
    <w:basedOn w:val="a"/>
    <w:next w:val="a"/>
    <w:pPr>
      <w:ind w:left="4320"/>
    </w:pPr>
    <w:rPr>
      <w:rFonts w:ascii="Times New Roman" w:hAnsi="Times New Roman"/>
    </w:rPr>
  </w:style>
  <w:style w:type="character" w:styleId="af">
    <w:name w:val="Hyperlink"/>
    <w:basedOn w:val="a1"/>
    <w:rPr>
      <w:color w:val="0000FF"/>
      <w:u w:val="single"/>
    </w:rPr>
  </w:style>
  <w:style w:type="character" w:styleId="af0">
    <w:name w:val="FollowedHyperlink"/>
    <w:basedOn w:val="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Script" w:eastAsia="MingLiU" w:hAnsi="Script"/>
      <w:sz w:val="26"/>
      <w:lang w:eastAsia="zh-TW"/>
    </w:rPr>
  </w:style>
  <w:style w:type="paragraph" w:styleId="1">
    <w:name w:val="heading 1"/>
    <w:basedOn w:val="a"/>
    <w:next w:val="a"/>
    <w:qFormat/>
    <w:pPr>
      <w:spacing w:before="360" w:after="360"/>
      <w:outlineLvl w:val="0"/>
    </w:pPr>
    <w:rPr>
      <w:rFonts w:ascii="MingLiU"/>
      <w:b/>
      <w:sz w:val="60"/>
    </w:rPr>
  </w:style>
  <w:style w:type="paragraph" w:styleId="2">
    <w:name w:val="heading 2"/>
    <w:basedOn w:val="a"/>
    <w:next w:val="a"/>
    <w:qFormat/>
    <w:pPr>
      <w:spacing w:before="280" w:after="280"/>
      <w:outlineLvl w:val="1"/>
    </w:pPr>
    <w:rPr>
      <w:rFonts w:ascii="MingLiU"/>
      <w:b/>
      <w:sz w:val="48"/>
    </w:rPr>
  </w:style>
  <w:style w:type="paragraph" w:styleId="3">
    <w:name w:val="heading 3"/>
    <w:basedOn w:val="a"/>
    <w:next w:val="a0"/>
    <w:qFormat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75"/>
    </w:pPr>
  </w:style>
  <w:style w:type="character" w:styleId="a4">
    <w:name w:val="annotation reference"/>
    <w:basedOn w:val="a1"/>
    <w:rPr>
      <w:sz w:val="16"/>
    </w:rPr>
  </w:style>
  <w:style w:type="paragraph" w:styleId="a5">
    <w:name w:val="annotation text"/>
    <w:basedOn w:val="a"/>
    <w:pPr>
      <w:jc w:val="left"/>
    </w:pPr>
  </w:style>
  <w:style w:type="paragraph" w:styleId="80">
    <w:name w:val="toc 8"/>
    <w:basedOn w:val="a"/>
    <w:next w:val="a"/>
    <w:pPr>
      <w:tabs>
        <w:tab w:val="left" w:leader="dot" w:pos="8179"/>
        <w:tab w:val="right" w:pos="8309"/>
      </w:tabs>
      <w:ind w:left="3355" w:right="850"/>
    </w:pPr>
  </w:style>
  <w:style w:type="paragraph" w:styleId="70">
    <w:name w:val="toc 7"/>
    <w:basedOn w:val="a"/>
    <w:next w:val="a"/>
    <w:pPr>
      <w:tabs>
        <w:tab w:val="left" w:leader="dot" w:pos="8179"/>
        <w:tab w:val="right" w:pos="8309"/>
      </w:tabs>
      <w:ind w:left="2880" w:right="850"/>
    </w:pPr>
  </w:style>
  <w:style w:type="paragraph" w:styleId="60">
    <w:name w:val="toc 6"/>
    <w:basedOn w:val="a"/>
    <w:next w:val="a"/>
    <w:pPr>
      <w:tabs>
        <w:tab w:val="left" w:leader="dot" w:pos="8179"/>
        <w:tab w:val="right" w:pos="8309"/>
      </w:tabs>
      <w:ind w:left="2405" w:right="850"/>
    </w:pPr>
  </w:style>
  <w:style w:type="paragraph" w:styleId="50">
    <w:name w:val="toc 5"/>
    <w:basedOn w:val="a"/>
    <w:next w:val="a"/>
    <w:pPr>
      <w:tabs>
        <w:tab w:val="left" w:leader="dot" w:pos="8179"/>
        <w:tab w:val="right" w:pos="8309"/>
      </w:tabs>
      <w:ind w:left="1915" w:right="850"/>
    </w:pPr>
  </w:style>
  <w:style w:type="paragraph" w:styleId="40">
    <w:name w:val="toc 4"/>
    <w:basedOn w:val="a"/>
    <w:next w:val="a"/>
    <w:pPr>
      <w:tabs>
        <w:tab w:val="left" w:leader="dot" w:pos="8179"/>
        <w:tab w:val="right" w:pos="8309"/>
      </w:tabs>
      <w:ind w:left="1440" w:right="850"/>
    </w:pPr>
  </w:style>
  <w:style w:type="paragraph" w:styleId="30">
    <w:name w:val="toc 3"/>
    <w:basedOn w:val="a"/>
    <w:next w:val="a"/>
    <w:pPr>
      <w:tabs>
        <w:tab w:val="left" w:leader="dot" w:pos="8179"/>
        <w:tab w:val="right" w:pos="8309"/>
      </w:tabs>
      <w:ind w:left="965" w:right="850"/>
    </w:pPr>
  </w:style>
  <w:style w:type="paragraph" w:styleId="20">
    <w:name w:val="toc 2"/>
    <w:basedOn w:val="a"/>
    <w:next w:val="a"/>
    <w:pPr>
      <w:tabs>
        <w:tab w:val="left" w:leader="dot" w:pos="8179"/>
        <w:tab w:val="right" w:pos="8309"/>
      </w:tabs>
      <w:ind w:left="475" w:right="850"/>
    </w:pPr>
  </w:style>
  <w:style w:type="paragraph" w:styleId="10">
    <w:name w:val="toc 1"/>
    <w:basedOn w:val="a"/>
    <w:next w:val="a"/>
    <w:pPr>
      <w:tabs>
        <w:tab w:val="left" w:leader="dot" w:pos="8179"/>
        <w:tab w:val="right" w:pos="8309"/>
      </w:tabs>
      <w:ind w:right="850"/>
    </w:pPr>
  </w:style>
  <w:style w:type="paragraph" w:styleId="71">
    <w:name w:val="index 7"/>
    <w:basedOn w:val="a"/>
    <w:next w:val="a"/>
    <w:pPr>
      <w:ind w:left="2880"/>
    </w:pPr>
  </w:style>
  <w:style w:type="paragraph" w:styleId="61">
    <w:name w:val="index 6"/>
    <w:basedOn w:val="a"/>
    <w:next w:val="a"/>
    <w:pPr>
      <w:ind w:left="2405"/>
    </w:pPr>
  </w:style>
  <w:style w:type="paragraph" w:styleId="51">
    <w:name w:val="index 5"/>
    <w:basedOn w:val="a"/>
    <w:next w:val="a"/>
    <w:pPr>
      <w:ind w:left="1915"/>
    </w:pPr>
  </w:style>
  <w:style w:type="paragraph" w:styleId="41">
    <w:name w:val="index 4"/>
    <w:basedOn w:val="a"/>
    <w:next w:val="a"/>
    <w:pPr>
      <w:ind w:left="1440"/>
    </w:pPr>
  </w:style>
  <w:style w:type="paragraph" w:styleId="31">
    <w:name w:val="index 3"/>
    <w:basedOn w:val="a"/>
    <w:next w:val="a"/>
    <w:pPr>
      <w:ind w:left="965"/>
    </w:pPr>
  </w:style>
  <w:style w:type="paragraph" w:styleId="21">
    <w:name w:val="index 2"/>
    <w:basedOn w:val="a"/>
    <w:next w:val="a"/>
    <w:pPr>
      <w:ind w:left="475"/>
    </w:pPr>
  </w:style>
  <w:style w:type="paragraph" w:styleId="11">
    <w:name w:val="index 1"/>
    <w:basedOn w:val="a"/>
    <w:next w:val="a"/>
    <w:pPr>
      <w:widowControl/>
      <w:tabs>
        <w:tab w:val="left" w:pos="-2790"/>
        <w:tab w:val="left" w:pos="-990"/>
        <w:tab w:val="left" w:pos="1100"/>
      </w:tabs>
      <w:autoSpaceDE w:val="0"/>
      <w:autoSpaceDN w:val="0"/>
      <w:spacing w:line="360" w:lineRule="atLeast"/>
      <w:textAlignment w:val="bottom"/>
    </w:pPr>
    <w:rPr>
      <w:rFonts w:ascii="PMingLiU" w:eastAsia="PMingLiU" w:hAnsi="PMingLiU"/>
      <w:bCs/>
      <w:sz w:val="24"/>
      <w:szCs w:val="24"/>
      <w:lang w:eastAsia="zh-CN"/>
    </w:rPr>
  </w:style>
  <w:style w:type="character" w:styleId="a6">
    <w:name w:val="line number"/>
    <w:basedOn w:val="a1"/>
  </w:style>
  <w:style w:type="paragraph" w:styleId="a7">
    <w:name w:val="index heading"/>
    <w:basedOn w:val="a"/>
    <w:next w:val="11"/>
  </w:style>
  <w:style w:type="paragraph" w:styleId="a8">
    <w:name w:val="footer"/>
    <w:basedOn w:val="a"/>
    <w:pPr>
      <w:tabs>
        <w:tab w:val="center" w:pos="4147"/>
        <w:tab w:val="right" w:pos="8309"/>
      </w:tabs>
    </w:pPr>
    <w:rPr>
      <w:sz w:val="20"/>
    </w:rPr>
  </w:style>
  <w:style w:type="paragraph" w:styleId="a9">
    <w:name w:val="header"/>
    <w:basedOn w:val="a"/>
    <w:pPr>
      <w:tabs>
        <w:tab w:val="center" w:pos="4147"/>
        <w:tab w:val="right" w:pos="8309"/>
      </w:tabs>
    </w:pPr>
    <w:rPr>
      <w:sz w:val="20"/>
    </w:rPr>
  </w:style>
  <w:style w:type="character" w:styleId="aa">
    <w:name w:val="footnote reference"/>
    <w:basedOn w:val="a1"/>
    <w:rPr>
      <w:position w:val="6"/>
      <w:sz w:val="16"/>
    </w:rPr>
  </w:style>
  <w:style w:type="paragraph" w:styleId="ab">
    <w:name w:val="footnote text"/>
    <w:basedOn w:val="a"/>
    <w:pPr>
      <w:jc w:val="left"/>
    </w:pPr>
    <w:rPr>
      <w:sz w:val="20"/>
    </w:rPr>
  </w:style>
  <w:style w:type="paragraph" w:customStyle="1" w:styleId="frev9x12">
    <w:name w:val="frev9x12"/>
    <w:basedOn w:val="a"/>
    <w:pPr>
      <w:jc w:val="left"/>
    </w:pPr>
  </w:style>
  <w:style w:type="character" w:styleId="ac">
    <w:name w:val="page number"/>
    <w:basedOn w:val="a1"/>
  </w:style>
  <w:style w:type="paragraph" w:styleId="ad">
    <w:name w:val="Salutation"/>
    <w:basedOn w:val="a"/>
    <w:next w:val="a"/>
    <w:rPr>
      <w:rFonts w:ascii="Times New Roman" w:hAnsi="Times New Roman"/>
    </w:rPr>
  </w:style>
  <w:style w:type="paragraph" w:styleId="ae">
    <w:name w:val="Closing"/>
    <w:basedOn w:val="a"/>
    <w:next w:val="a"/>
    <w:pPr>
      <w:ind w:left="4320"/>
    </w:pPr>
    <w:rPr>
      <w:rFonts w:ascii="Times New Roman" w:hAnsi="Times New Roman"/>
    </w:rPr>
  </w:style>
  <w:style w:type="character" w:styleId="af">
    <w:name w:val="Hyperlink"/>
    <w:basedOn w:val="a1"/>
    <w:rPr>
      <w:color w:val="0000FF"/>
      <w:u w:val="single"/>
    </w:rPr>
  </w:style>
  <w:style w:type="character" w:styleId="af0">
    <w:name w:val="FollowedHyperlink"/>
    <w:basedOn w:val="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_well_cnc@aliyu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Full Range Machinery Co., Ltd.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Fax Message</dc:subject>
  <dc:creator>Kitty Woo</dc:creator>
  <cp:lastModifiedBy>Administrator</cp:lastModifiedBy>
  <cp:revision>2</cp:revision>
  <cp:lastPrinted>2017-07-04T14:20:00Z</cp:lastPrinted>
  <dcterms:created xsi:type="dcterms:W3CDTF">2022-10-10T02:02:00Z</dcterms:created>
  <dcterms:modified xsi:type="dcterms:W3CDTF">2022-10-10T02:02:00Z</dcterms:modified>
  <cp:category>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4f179fc574b84ac9b1b79867cd5b1673</vt:lpwstr>
  </property>
</Properties>
</file>